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1EA2040A" w:rsidR="00E03445" w:rsidRPr="006615B6" w:rsidRDefault="007047C3">
      <w:pPr>
        <w:pStyle w:val="Title"/>
        <w:rPr>
          <w:sz w:val="44"/>
          <w:szCs w:val="44"/>
        </w:rPr>
      </w:pPr>
      <w:r w:rsidRPr="006615B6">
        <w:rPr>
          <w:sz w:val="44"/>
          <w:szCs w:val="44"/>
        </w:rPr>
        <w:t xml:space="preserve">Report – </w:t>
      </w:r>
      <w:r w:rsidR="00851082" w:rsidRPr="006615B6">
        <w:rPr>
          <w:sz w:val="44"/>
          <w:szCs w:val="44"/>
        </w:rPr>
        <w:t>OCC 20mph scheme</w:t>
      </w:r>
    </w:p>
    <w:p w14:paraId="79E0F7DA" w14:textId="497381F2" w:rsidR="00A10484" w:rsidRPr="00AC32B1" w:rsidRDefault="000850C0">
      <w:pPr>
        <w:pStyle w:val="Title"/>
        <w:rPr>
          <w:sz w:val="22"/>
          <w:szCs w:val="22"/>
        </w:rPr>
      </w:pPr>
      <w:r>
        <w:rPr>
          <w:sz w:val="22"/>
          <w:szCs w:val="22"/>
        </w:rPr>
        <w:t>07 November</w:t>
      </w:r>
      <w:r w:rsidR="000930A2">
        <w:rPr>
          <w:sz w:val="22"/>
          <w:szCs w:val="22"/>
        </w:rPr>
        <w:t xml:space="preserve"> 2021</w:t>
      </w:r>
    </w:p>
    <w:p w14:paraId="469170E3" w14:textId="4F491719" w:rsidR="00855982" w:rsidRPr="0028750E" w:rsidRDefault="00317CEB" w:rsidP="002D481E">
      <w:pPr>
        <w:pStyle w:val="Heading1"/>
        <w:spacing w:before="160"/>
      </w:pPr>
      <w:r w:rsidRPr="0028750E">
        <w:t>Over</w:t>
      </w:r>
      <w:r w:rsidR="00603174">
        <w:t>view</w:t>
      </w:r>
    </w:p>
    <w:p w14:paraId="78203F42" w14:textId="5E4E92F7" w:rsidR="00C229ED" w:rsidRPr="00325743" w:rsidRDefault="00851082" w:rsidP="00851082">
      <w:pPr>
        <w:rPr>
          <w:i/>
          <w:iCs/>
        </w:rPr>
      </w:pPr>
      <w:proofErr w:type="spellStart"/>
      <w:r>
        <w:t>Oxfordshire</w:t>
      </w:r>
      <w:proofErr w:type="spellEnd"/>
      <w:r>
        <w:t xml:space="preserve"> County Council </w:t>
      </w:r>
      <w:r w:rsidR="002C2240">
        <w:t>is “</w:t>
      </w:r>
      <w:r w:rsidR="002C2240" w:rsidRPr="00325743">
        <w:rPr>
          <w:i/>
          <w:iCs/>
        </w:rPr>
        <w:t xml:space="preserve">considering making 20mph the new 30mph for </w:t>
      </w:r>
      <w:proofErr w:type="spellStart"/>
      <w:r w:rsidR="002C2240" w:rsidRPr="00325743">
        <w:rPr>
          <w:i/>
          <w:iCs/>
        </w:rPr>
        <w:t>Oxfordshire</w:t>
      </w:r>
      <w:proofErr w:type="spellEnd"/>
      <w:r w:rsidR="002C2240" w:rsidRPr="00325743">
        <w:rPr>
          <w:i/>
          <w:iCs/>
        </w:rPr>
        <w:t xml:space="preserve"> communities”.</w:t>
      </w:r>
    </w:p>
    <w:p w14:paraId="3F5ABEFD" w14:textId="7A055042" w:rsidR="00E71083" w:rsidRPr="00325743" w:rsidRDefault="00D7530D" w:rsidP="00851082">
      <w:pPr>
        <w:rPr>
          <w:i/>
          <w:iCs/>
        </w:rPr>
      </w:pPr>
      <w:r w:rsidRPr="00325743">
        <w:rPr>
          <w:i/>
          <w:iCs/>
        </w:rPr>
        <w:t xml:space="preserve">“The county council is changing its approach and acceptance of 20mph restrictions which will enable a much greater coverage across </w:t>
      </w:r>
      <w:proofErr w:type="spellStart"/>
      <w:r w:rsidRPr="00325743">
        <w:rPr>
          <w:i/>
          <w:iCs/>
        </w:rPr>
        <w:t>Oxfordshire</w:t>
      </w:r>
      <w:proofErr w:type="spellEnd"/>
      <w:r w:rsidRPr="00325743">
        <w:rPr>
          <w:i/>
          <w:iCs/>
        </w:rPr>
        <w:t>.</w:t>
      </w:r>
    </w:p>
    <w:p w14:paraId="42D17686" w14:textId="6F4D0923" w:rsidR="00D7530D" w:rsidRPr="00325743" w:rsidRDefault="00D7530D" w:rsidP="000850C0">
      <w:pPr>
        <w:tabs>
          <w:tab w:val="left" w:pos="6330"/>
        </w:tabs>
        <w:rPr>
          <w:i/>
          <w:iCs/>
        </w:rPr>
      </w:pPr>
      <w:r w:rsidRPr="00325743">
        <w:rPr>
          <w:i/>
          <w:iCs/>
        </w:rPr>
        <w:t>The proposal is aimed to:</w:t>
      </w:r>
      <w:r w:rsidR="000850C0">
        <w:rPr>
          <w:i/>
          <w:iCs/>
        </w:rPr>
        <w:tab/>
      </w:r>
    </w:p>
    <w:p w14:paraId="07EC1976" w14:textId="57B30CC1" w:rsidR="00D7530D" w:rsidRPr="00325743" w:rsidRDefault="00D7530D" w:rsidP="00D7530D">
      <w:pPr>
        <w:pStyle w:val="ListParagraph"/>
        <w:numPr>
          <w:ilvl w:val="0"/>
          <w:numId w:val="40"/>
        </w:numPr>
        <w:rPr>
          <w:i/>
          <w:iCs/>
        </w:rPr>
      </w:pPr>
      <w:r w:rsidRPr="00325743">
        <w:rPr>
          <w:i/>
          <w:iCs/>
        </w:rPr>
        <w:t>make streets safer</w:t>
      </w:r>
    </w:p>
    <w:p w14:paraId="2E5C84AC" w14:textId="26F6626F" w:rsidR="00D7530D" w:rsidRPr="00325743" w:rsidRDefault="00D7530D" w:rsidP="00D7530D">
      <w:pPr>
        <w:pStyle w:val="ListParagraph"/>
        <w:numPr>
          <w:ilvl w:val="0"/>
          <w:numId w:val="40"/>
        </w:numPr>
        <w:rPr>
          <w:i/>
          <w:iCs/>
        </w:rPr>
      </w:pPr>
      <w:r w:rsidRPr="00325743">
        <w:rPr>
          <w:i/>
          <w:iCs/>
        </w:rPr>
        <w:t>encourage residents to walk or cycle</w:t>
      </w:r>
    </w:p>
    <w:p w14:paraId="6BE235C5" w14:textId="3BD40DEB" w:rsidR="00D7530D" w:rsidRDefault="00D7530D" w:rsidP="00D7530D">
      <w:pPr>
        <w:pStyle w:val="ListParagraph"/>
        <w:numPr>
          <w:ilvl w:val="0"/>
          <w:numId w:val="40"/>
        </w:numPr>
        <w:rPr>
          <w:i/>
          <w:iCs/>
        </w:rPr>
      </w:pPr>
      <w:r w:rsidRPr="00325743">
        <w:rPr>
          <w:i/>
          <w:iCs/>
        </w:rPr>
        <w:t>reduce noise and pollution</w:t>
      </w:r>
    </w:p>
    <w:p w14:paraId="169D7EF4" w14:textId="7110EAD4" w:rsidR="00325743" w:rsidRDefault="00325743" w:rsidP="00325743">
      <w:pPr>
        <w:rPr>
          <w:i/>
          <w:iCs/>
        </w:rPr>
      </w:pPr>
      <w:r>
        <w:rPr>
          <w:i/>
          <w:iCs/>
        </w:rPr>
        <w:t xml:space="preserve">The initiative will not be compulsory and will need to be supported by the parish/town council and by the local county </w:t>
      </w:r>
      <w:proofErr w:type="spellStart"/>
      <w:r>
        <w:rPr>
          <w:i/>
          <w:iCs/>
        </w:rPr>
        <w:t>councillors</w:t>
      </w:r>
      <w:proofErr w:type="spellEnd"/>
      <w:r>
        <w:rPr>
          <w:i/>
          <w:iCs/>
        </w:rPr>
        <w:t>.</w:t>
      </w:r>
    </w:p>
    <w:p w14:paraId="77BA8B6F" w14:textId="5D93D01C" w:rsidR="00325743" w:rsidRPr="00325743" w:rsidRDefault="00325743" w:rsidP="00325743">
      <w:pPr>
        <w:rPr>
          <w:i/>
          <w:iCs/>
        </w:rPr>
      </w:pPr>
      <w:r>
        <w:rPr>
          <w:i/>
          <w:iCs/>
        </w:rPr>
        <w:t>Measures supported will be from a simple change of speed signs to more complex solutions in areas that can range from a whole village or a single street</w:t>
      </w:r>
      <w:proofErr w:type="gramStart"/>
      <w:r>
        <w:rPr>
          <w:i/>
          <w:iCs/>
        </w:rPr>
        <w:t xml:space="preserve">.  </w:t>
      </w:r>
      <w:proofErr w:type="gramEnd"/>
      <w:r>
        <w:rPr>
          <w:i/>
          <w:iCs/>
        </w:rPr>
        <w:t>Speed cameras and road humps will not be used.”</w:t>
      </w:r>
    </w:p>
    <w:p w14:paraId="0605C5EC" w14:textId="23963CFA" w:rsidR="00E71083" w:rsidRDefault="00541445" w:rsidP="00851082">
      <w:r w:rsidRPr="00C453A0">
        <w:t>https://www.oxfordshire.gov.uk/residents/roads-and-transport/traffic/requesting-20mph</w:t>
      </w:r>
    </w:p>
    <w:p w14:paraId="2E6D84D0" w14:textId="43A24058" w:rsidR="006858E8" w:rsidRDefault="003C2165" w:rsidP="00B9336D">
      <w:pPr>
        <w:pStyle w:val="Heading1"/>
        <w:spacing w:before="160"/>
      </w:pPr>
      <w:r>
        <w:t>The proposal</w:t>
      </w:r>
    </w:p>
    <w:p w14:paraId="386ED8E2" w14:textId="77777777" w:rsidR="00423E3A" w:rsidRDefault="001835F2" w:rsidP="00BB0504">
      <w:pPr>
        <w:pStyle w:val="ListParagraph"/>
        <w:ind w:left="0"/>
      </w:pPr>
      <w:r>
        <w:t>Application</w:t>
      </w:r>
      <w:r w:rsidR="00423E3A">
        <w:t>s</w:t>
      </w:r>
    </w:p>
    <w:p w14:paraId="71F1FD29" w14:textId="44D978AB" w:rsidR="002A7499" w:rsidRDefault="001835F2" w:rsidP="00423E3A">
      <w:pPr>
        <w:pStyle w:val="ListParagraph"/>
        <w:numPr>
          <w:ilvl w:val="0"/>
          <w:numId w:val="41"/>
        </w:numPr>
      </w:pPr>
      <w:r>
        <w:t xml:space="preserve">must be supported by the parish/town council </w:t>
      </w:r>
      <w:r w:rsidR="00423E3A">
        <w:t xml:space="preserve">and the local county </w:t>
      </w:r>
      <w:proofErr w:type="spellStart"/>
      <w:r w:rsidR="00423E3A">
        <w:t>councillor</w:t>
      </w:r>
      <w:proofErr w:type="spellEnd"/>
      <w:r w:rsidR="00423E3A">
        <w:t>.</w:t>
      </w:r>
    </w:p>
    <w:p w14:paraId="374FB3BC" w14:textId="62BFDC10" w:rsidR="00423E3A" w:rsidRDefault="00423E3A" w:rsidP="00BB0504">
      <w:pPr>
        <w:pStyle w:val="ListParagraph"/>
        <w:ind w:left="0"/>
      </w:pPr>
    </w:p>
    <w:p w14:paraId="0A691A2C" w14:textId="3B0BA143" w:rsidR="00423E3A" w:rsidRDefault="00423E3A" w:rsidP="00BB0504">
      <w:pPr>
        <w:pStyle w:val="ListParagraph"/>
        <w:ind w:left="0"/>
      </w:pPr>
      <w:r>
        <w:t>Eligibility</w:t>
      </w:r>
    </w:p>
    <w:p w14:paraId="65E259EB" w14:textId="0DBEDE98" w:rsidR="00423E3A" w:rsidRDefault="001F3656" w:rsidP="00423E3A">
      <w:pPr>
        <w:pStyle w:val="ListParagraph"/>
        <w:numPr>
          <w:ilvl w:val="0"/>
          <w:numId w:val="41"/>
        </w:numPr>
      </w:pPr>
      <w:r>
        <w:t>area should not have a speed limit of greater than 40mph</w:t>
      </w:r>
    </w:p>
    <w:p w14:paraId="115E25B1" w14:textId="11054EEF" w:rsidR="0071286A" w:rsidRDefault="0071286A" w:rsidP="0071286A">
      <w:pPr>
        <w:pStyle w:val="ListParagraph"/>
        <w:numPr>
          <w:ilvl w:val="0"/>
          <w:numId w:val="41"/>
        </w:numPr>
      </w:pPr>
      <w:r>
        <w:t>area has features that justify a lower speed limit OR would benefit from more active travel and better air quality.</w:t>
      </w:r>
    </w:p>
    <w:p w14:paraId="291EED00" w14:textId="77777777" w:rsidR="0071286A" w:rsidRDefault="0071286A" w:rsidP="0071286A">
      <w:pPr>
        <w:pStyle w:val="ListParagraph"/>
        <w:ind w:left="765"/>
      </w:pPr>
    </w:p>
    <w:p w14:paraId="4527381E" w14:textId="4DA6B1B5" w:rsidR="0071286A" w:rsidRDefault="0071286A" w:rsidP="0071286A">
      <w:pPr>
        <w:pStyle w:val="ListParagraph"/>
        <w:ind w:left="0"/>
      </w:pPr>
      <w:r>
        <w:t>Measures supported include:</w:t>
      </w:r>
    </w:p>
    <w:p w14:paraId="7E7DAEC7" w14:textId="37974755" w:rsidR="0071286A" w:rsidRDefault="00D16A7E" w:rsidP="0071286A">
      <w:pPr>
        <w:pStyle w:val="ListParagraph"/>
        <w:numPr>
          <w:ilvl w:val="0"/>
          <w:numId w:val="42"/>
        </w:numPr>
      </w:pPr>
      <w:r>
        <w:t>change of speed signs</w:t>
      </w:r>
    </w:p>
    <w:p w14:paraId="78A16795" w14:textId="1201BD18" w:rsidR="007357C4" w:rsidRDefault="007357C4" w:rsidP="0071286A">
      <w:pPr>
        <w:pStyle w:val="ListParagraph"/>
        <w:numPr>
          <w:ilvl w:val="0"/>
          <w:numId w:val="42"/>
        </w:numPr>
      </w:pPr>
      <w:r>
        <w:t>road markings</w:t>
      </w:r>
    </w:p>
    <w:p w14:paraId="0DF52100" w14:textId="4AE31156" w:rsidR="00D16A7E" w:rsidRDefault="00D16A7E" w:rsidP="0071286A">
      <w:pPr>
        <w:pStyle w:val="ListParagraph"/>
        <w:numPr>
          <w:ilvl w:val="0"/>
          <w:numId w:val="42"/>
        </w:numPr>
      </w:pPr>
      <w:r>
        <w:t>more complex solutions</w:t>
      </w:r>
      <w:r w:rsidR="007357C4">
        <w:t xml:space="preserve"> </w:t>
      </w:r>
      <w:proofErr w:type="spellStart"/>
      <w:proofErr w:type="gramStart"/>
      <w:r w:rsidR="007357C4">
        <w:t>eg</w:t>
      </w:r>
      <w:proofErr w:type="spellEnd"/>
      <w:proofErr w:type="gramEnd"/>
      <w:r w:rsidR="007357C4">
        <w:t xml:space="preserve"> build-outs</w:t>
      </w:r>
      <w:r>
        <w:t>. (Speed cameras and road humps will not be used.)</w:t>
      </w:r>
    </w:p>
    <w:p w14:paraId="629C4C7E" w14:textId="77777777" w:rsidR="00D16A7E" w:rsidRDefault="00D16A7E" w:rsidP="00D16A7E">
      <w:pPr>
        <w:pStyle w:val="ListParagraph"/>
      </w:pPr>
    </w:p>
    <w:p w14:paraId="30F8EB6E" w14:textId="646BEF8D" w:rsidR="00D16A7E" w:rsidRDefault="00130F61" w:rsidP="006615B6">
      <w:pPr>
        <w:pStyle w:val="ListParagraph"/>
        <w:tabs>
          <w:tab w:val="center" w:pos="4680"/>
          <w:tab w:val="left" w:pos="5110"/>
        </w:tabs>
        <w:ind w:left="0"/>
      </w:pPr>
      <w:r>
        <w:t>Funding</w:t>
      </w:r>
      <w:r w:rsidR="006615B6">
        <w:tab/>
      </w:r>
      <w:r w:rsidR="006615B6">
        <w:tab/>
      </w:r>
    </w:p>
    <w:p w14:paraId="77153F50" w14:textId="7D4DFEBC" w:rsidR="00130F61" w:rsidRDefault="00130F61" w:rsidP="00130F61">
      <w:pPr>
        <w:pStyle w:val="ListParagraph"/>
        <w:numPr>
          <w:ilvl w:val="0"/>
          <w:numId w:val="43"/>
        </w:numPr>
      </w:pPr>
      <w:r>
        <w:t>Funding by OCC will be agreed in February 2022</w:t>
      </w:r>
    </w:p>
    <w:p w14:paraId="0C4022C5" w14:textId="75AB22CB" w:rsidR="00130F61" w:rsidRDefault="00130F61" w:rsidP="00130F61">
      <w:pPr>
        <w:pStyle w:val="ListParagraph"/>
        <w:numPr>
          <w:ilvl w:val="0"/>
          <w:numId w:val="43"/>
        </w:numPr>
      </w:pPr>
      <w:r>
        <w:t>Until OCC funding decision is made, local funding w</w:t>
      </w:r>
      <w:r w:rsidR="006A6B6A">
        <w:t>ould</w:t>
      </w:r>
      <w:r>
        <w:t xml:space="preserve"> be required to progress the scheme.</w:t>
      </w:r>
    </w:p>
    <w:p w14:paraId="45AF33C8" w14:textId="77777777" w:rsidR="00B73637" w:rsidRDefault="00B73637" w:rsidP="00B73637">
      <w:pPr>
        <w:pStyle w:val="ListParagraph"/>
      </w:pPr>
    </w:p>
    <w:p w14:paraId="70161A0F" w14:textId="115E7799" w:rsidR="00B73637" w:rsidRDefault="00B73637" w:rsidP="00B73637">
      <w:pPr>
        <w:pStyle w:val="ListParagraph"/>
        <w:ind w:left="0"/>
      </w:pPr>
      <w:r>
        <w:t>Signage</w:t>
      </w:r>
    </w:p>
    <w:p w14:paraId="6BA4F4D8" w14:textId="21B5DD9A" w:rsidR="00B73637" w:rsidRDefault="00B73637" w:rsidP="00B73637">
      <w:pPr>
        <w:pStyle w:val="ListParagraph"/>
        <w:numPr>
          <w:ilvl w:val="0"/>
          <w:numId w:val="44"/>
        </w:numPr>
      </w:pPr>
      <w:r>
        <w:t>Larger signs will mark the entrance and exit of the 20mph zone</w:t>
      </w:r>
      <w:r w:rsidR="006A6B6A">
        <w:t xml:space="preserve"> (</w:t>
      </w:r>
      <w:r w:rsidR="006A6B6A" w:rsidRPr="006A6B6A">
        <w:rPr>
          <w:i/>
          <w:iCs/>
        </w:rPr>
        <w:t>Clerk has been informed that these will be provided by OCC)</w:t>
      </w:r>
    </w:p>
    <w:p w14:paraId="4CB3A4EB" w14:textId="2FF88B9C" w:rsidR="000B744F" w:rsidRDefault="002E7BD5" w:rsidP="00130F61">
      <w:pPr>
        <w:pStyle w:val="ListParagraph"/>
        <w:numPr>
          <w:ilvl w:val="0"/>
          <w:numId w:val="44"/>
        </w:numPr>
      </w:pPr>
      <w:r>
        <w:t>Smaller repeat signs will supplement the larger signs</w:t>
      </w:r>
      <w:r w:rsidR="006A6B6A">
        <w:t xml:space="preserve"> (</w:t>
      </w:r>
      <w:r w:rsidR="006A6B6A">
        <w:rPr>
          <w:i/>
          <w:iCs/>
        </w:rPr>
        <w:t>Clerk has been informed that the Parish Council will need to fund these)</w:t>
      </w:r>
    </w:p>
    <w:sectPr w:rsidR="000B744F" w:rsidSect="006615B6">
      <w:headerReference w:type="default" r:id="rId10"/>
      <w:footerReference w:type="default" r:id="rId11"/>
      <w:headerReference w:type="first" r:id="rId12"/>
      <w:pgSz w:w="12240" w:h="15840"/>
      <w:pgMar w:top="1440" w:right="1440" w:bottom="709" w:left="1440" w:header="720" w:footer="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C9AE" w14:textId="77777777" w:rsidR="00754589" w:rsidRDefault="00754589" w:rsidP="00855982">
      <w:pPr>
        <w:spacing w:after="0" w:line="240" w:lineRule="auto"/>
      </w:pPr>
      <w:r>
        <w:separator/>
      </w:r>
    </w:p>
  </w:endnote>
  <w:endnote w:type="continuationSeparator" w:id="0">
    <w:p w14:paraId="2B6C6F2C" w14:textId="77777777" w:rsidR="00754589" w:rsidRDefault="00754589" w:rsidP="00855982">
      <w:pPr>
        <w:spacing w:after="0" w:line="240" w:lineRule="auto"/>
      </w:pPr>
      <w:r>
        <w:continuationSeparator/>
      </w:r>
    </w:p>
  </w:endnote>
  <w:endnote w:type="continuationNotice" w:id="1">
    <w:p w14:paraId="48FC3CA3" w14:textId="77777777" w:rsidR="00754589" w:rsidRDefault="00754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F292" w14:textId="77777777" w:rsidR="00754589" w:rsidRDefault="00754589" w:rsidP="00855982">
      <w:pPr>
        <w:spacing w:after="0" w:line="240" w:lineRule="auto"/>
      </w:pPr>
      <w:r>
        <w:separator/>
      </w:r>
    </w:p>
  </w:footnote>
  <w:footnote w:type="continuationSeparator" w:id="0">
    <w:p w14:paraId="48E29DED" w14:textId="77777777" w:rsidR="00754589" w:rsidRDefault="00754589" w:rsidP="00855982">
      <w:pPr>
        <w:spacing w:after="0" w:line="240" w:lineRule="auto"/>
      </w:pPr>
      <w:r>
        <w:continuationSeparator/>
      </w:r>
    </w:p>
  </w:footnote>
  <w:footnote w:type="continuationNotice" w:id="1">
    <w:p w14:paraId="56CDFB2F" w14:textId="77777777" w:rsidR="00754589" w:rsidRDefault="00754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681D1CFF" w:rsidR="00573F71" w:rsidRDefault="000850C0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A5551"/>
    <w:multiLevelType w:val="hybridMultilevel"/>
    <w:tmpl w:val="B594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99244A"/>
    <w:multiLevelType w:val="hybridMultilevel"/>
    <w:tmpl w:val="D236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F8233D8"/>
    <w:multiLevelType w:val="hybridMultilevel"/>
    <w:tmpl w:val="6F404A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10A29"/>
    <w:multiLevelType w:val="hybridMultilevel"/>
    <w:tmpl w:val="146A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3E59"/>
    <w:multiLevelType w:val="hybridMultilevel"/>
    <w:tmpl w:val="4EBA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A7E3E"/>
    <w:multiLevelType w:val="hybridMultilevel"/>
    <w:tmpl w:val="A50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4A314A"/>
    <w:multiLevelType w:val="multilevel"/>
    <w:tmpl w:val="608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0025C"/>
    <w:multiLevelType w:val="hybridMultilevel"/>
    <w:tmpl w:val="89FA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5B3E"/>
    <w:multiLevelType w:val="hybridMultilevel"/>
    <w:tmpl w:val="E52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1"/>
  </w:num>
  <w:num w:numId="14">
    <w:abstractNumId w:val="24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  <w:num w:numId="29">
    <w:abstractNumId w:val="23"/>
  </w:num>
  <w:num w:numId="30">
    <w:abstractNumId w:val="28"/>
  </w:num>
  <w:num w:numId="31">
    <w:abstractNumId w:val="27"/>
  </w:num>
  <w:num w:numId="32">
    <w:abstractNumId w:val="19"/>
  </w:num>
  <w:num w:numId="33">
    <w:abstractNumId w:val="31"/>
  </w:num>
  <w:num w:numId="34">
    <w:abstractNumId w:val="26"/>
  </w:num>
  <w:num w:numId="35">
    <w:abstractNumId w:val="30"/>
  </w:num>
  <w:num w:numId="36">
    <w:abstractNumId w:val="32"/>
  </w:num>
  <w:num w:numId="37">
    <w:abstractNumId w:val="29"/>
  </w:num>
  <w:num w:numId="38">
    <w:abstractNumId w:val="22"/>
  </w:num>
  <w:num w:numId="39">
    <w:abstractNumId w:val="25"/>
  </w:num>
  <w:num w:numId="40">
    <w:abstractNumId w:val="12"/>
  </w:num>
  <w:num w:numId="41">
    <w:abstractNumId w:val="16"/>
  </w:num>
  <w:num w:numId="42">
    <w:abstractNumId w:val="21"/>
  </w:num>
  <w:num w:numId="43">
    <w:abstractNumId w:val="1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0C0"/>
    <w:rsid w:val="00085301"/>
    <w:rsid w:val="000930A2"/>
    <w:rsid w:val="000A0C23"/>
    <w:rsid w:val="000A1994"/>
    <w:rsid w:val="000B4573"/>
    <w:rsid w:val="000B744F"/>
    <w:rsid w:val="000C766A"/>
    <w:rsid w:val="000E662F"/>
    <w:rsid w:val="000F3A1A"/>
    <w:rsid w:val="001040A1"/>
    <w:rsid w:val="0010663B"/>
    <w:rsid w:val="0012343C"/>
    <w:rsid w:val="00124E42"/>
    <w:rsid w:val="00130F61"/>
    <w:rsid w:val="0013767B"/>
    <w:rsid w:val="00174AF1"/>
    <w:rsid w:val="001835F2"/>
    <w:rsid w:val="001D4362"/>
    <w:rsid w:val="001E7E2B"/>
    <w:rsid w:val="001F01E2"/>
    <w:rsid w:val="001F3656"/>
    <w:rsid w:val="0024788B"/>
    <w:rsid w:val="00282490"/>
    <w:rsid w:val="00283BD9"/>
    <w:rsid w:val="0028750E"/>
    <w:rsid w:val="002A16C5"/>
    <w:rsid w:val="002A6A1B"/>
    <w:rsid w:val="002A7499"/>
    <w:rsid w:val="002C2240"/>
    <w:rsid w:val="002C5930"/>
    <w:rsid w:val="002D22CF"/>
    <w:rsid w:val="002D3F28"/>
    <w:rsid w:val="002D481E"/>
    <w:rsid w:val="002E4D5A"/>
    <w:rsid w:val="002E7BD5"/>
    <w:rsid w:val="00307460"/>
    <w:rsid w:val="00317CEB"/>
    <w:rsid w:val="00325743"/>
    <w:rsid w:val="00333970"/>
    <w:rsid w:val="00343B7D"/>
    <w:rsid w:val="0037447D"/>
    <w:rsid w:val="003923C4"/>
    <w:rsid w:val="0039796F"/>
    <w:rsid w:val="003C2165"/>
    <w:rsid w:val="003C6D3C"/>
    <w:rsid w:val="003D1E13"/>
    <w:rsid w:val="003E46B1"/>
    <w:rsid w:val="003F6441"/>
    <w:rsid w:val="004071BD"/>
    <w:rsid w:val="00423CEE"/>
    <w:rsid w:val="00423E3A"/>
    <w:rsid w:val="00425378"/>
    <w:rsid w:val="00440C00"/>
    <w:rsid w:val="00453B94"/>
    <w:rsid w:val="004567DF"/>
    <w:rsid w:val="004603C5"/>
    <w:rsid w:val="004650AE"/>
    <w:rsid w:val="004753E1"/>
    <w:rsid w:val="004A65AB"/>
    <w:rsid w:val="004D0974"/>
    <w:rsid w:val="004D6057"/>
    <w:rsid w:val="005134E0"/>
    <w:rsid w:val="00531595"/>
    <w:rsid w:val="00534E78"/>
    <w:rsid w:val="00541445"/>
    <w:rsid w:val="00561819"/>
    <w:rsid w:val="00561C55"/>
    <w:rsid w:val="00565FF5"/>
    <w:rsid w:val="00567A91"/>
    <w:rsid w:val="00573F71"/>
    <w:rsid w:val="00575964"/>
    <w:rsid w:val="00583511"/>
    <w:rsid w:val="005A1214"/>
    <w:rsid w:val="00603174"/>
    <w:rsid w:val="006142BC"/>
    <w:rsid w:val="0061676F"/>
    <w:rsid w:val="00621E46"/>
    <w:rsid w:val="00626E2C"/>
    <w:rsid w:val="00661060"/>
    <w:rsid w:val="006615B6"/>
    <w:rsid w:val="0066382F"/>
    <w:rsid w:val="0066627F"/>
    <w:rsid w:val="006672B1"/>
    <w:rsid w:val="00670601"/>
    <w:rsid w:val="00676516"/>
    <w:rsid w:val="006842B1"/>
    <w:rsid w:val="006858E8"/>
    <w:rsid w:val="00691C2C"/>
    <w:rsid w:val="00693E67"/>
    <w:rsid w:val="006A6B6A"/>
    <w:rsid w:val="006B0DF8"/>
    <w:rsid w:val="006B4107"/>
    <w:rsid w:val="006E16B4"/>
    <w:rsid w:val="006E5547"/>
    <w:rsid w:val="007047C3"/>
    <w:rsid w:val="0071286A"/>
    <w:rsid w:val="00714837"/>
    <w:rsid w:val="00721D63"/>
    <w:rsid w:val="007357C4"/>
    <w:rsid w:val="00754167"/>
    <w:rsid w:val="00754589"/>
    <w:rsid w:val="00755FC6"/>
    <w:rsid w:val="00762761"/>
    <w:rsid w:val="007730F3"/>
    <w:rsid w:val="007833A7"/>
    <w:rsid w:val="0078357E"/>
    <w:rsid w:val="00793B35"/>
    <w:rsid w:val="00795405"/>
    <w:rsid w:val="007A14C7"/>
    <w:rsid w:val="007A2AE4"/>
    <w:rsid w:val="007B1F12"/>
    <w:rsid w:val="007E1300"/>
    <w:rsid w:val="007E1DD5"/>
    <w:rsid w:val="00807F94"/>
    <w:rsid w:val="00815C13"/>
    <w:rsid w:val="008253F5"/>
    <w:rsid w:val="00851082"/>
    <w:rsid w:val="00855982"/>
    <w:rsid w:val="008675C5"/>
    <w:rsid w:val="008C157B"/>
    <w:rsid w:val="008C4D30"/>
    <w:rsid w:val="008D228C"/>
    <w:rsid w:val="008E74ED"/>
    <w:rsid w:val="008F6488"/>
    <w:rsid w:val="00901BFA"/>
    <w:rsid w:val="00907514"/>
    <w:rsid w:val="0091510A"/>
    <w:rsid w:val="009301AC"/>
    <w:rsid w:val="009324CB"/>
    <w:rsid w:val="009347EE"/>
    <w:rsid w:val="00956F2A"/>
    <w:rsid w:val="00975102"/>
    <w:rsid w:val="0098382F"/>
    <w:rsid w:val="00986A20"/>
    <w:rsid w:val="009A6D19"/>
    <w:rsid w:val="009C31DB"/>
    <w:rsid w:val="009D6F62"/>
    <w:rsid w:val="009F573B"/>
    <w:rsid w:val="00A10484"/>
    <w:rsid w:val="00A30F87"/>
    <w:rsid w:val="00A426BE"/>
    <w:rsid w:val="00A44960"/>
    <w:rsid w:val="00A740F5"/>
    <w:rsid w:val="00A958BD"/>
    <w:rsid w:val="00AB100F"/>
    <w:rsid w:val="00AB3AAE"/>
    <w:rsid w:val="00AB66D3"/>
    <w:rsid w:val="00AC32B1"/>
    <w:rsid w:val="00AC5A99"/>
    <w:rsid w:val="00AD6570"/>
    <w:rsid w:val="00AE4A55"/>
    <w:rsid w:val="00AE4F41"/>
    <w:rsid w:val="00AF2D5C"/>
    <w:rsid w:val="00B0097D"/>
    <w:rsid w:val="00B2461C"/>
    <w:rsid w:val="00B25CA9"/>
    <w:rsid w:val="00B369B3"/>
    <w:rsid w:val="00B64647"/>
    <w:rsid w:val="00B73637"/>
    <w:rsid w:val="00B81BD3"/>
    <w:rsid w:val="00B84977"/>
    <w:rsid w:val="00B9336D"/>
    <w:rsid w:val="00BA6F6B"/>
    <w:rsid w:val="00BB0504"/>
    <w:rsid w:val="00BB2F39"/>
    <w:rsid w:val="00BB376B"/>
    <w:rsid w:val="00BE1992"/>
    <w:rsid w:val="00BF7A7F"/>
    <w:rsid w:val="00C04274"/>
    <w:rsid w:val="00C229ED"/>
    <w:rsid w:val="00C453A0"/>
    <w:rsid w:val="00C6211E"/>
    <w:rsid w:val="00C9217A"/>
    <w:rsid w:val="00CD4938"/>
    <w:rsid w:val="00CD70F6"/>
    <w:rsid w:val="00CE4115"/>
    <w:rsid w:val="00CE48FF"/>
    <w:rsid w:val="00CF3B71"/>
    <w:rsid w:val="00D0304C"/>
    <w:rsid w:val="00D16A7E"/>
    <w:rsid w:val="00D175C3"/>
    <w:rsid w:val="00D276FF"/>
    <w:rsid w:val="00D41824"/>
    <w:rsid w:val="00D62CE0"/>
    <w:rsid w:val="00D63102"/>
    <w:rsid w:val="00D7530D"/>
    <w:rsid w:val="00D76B24"/>
    <w:rsid w:val="00D800D5"/>
    <w:rsid w:val="00DA401C"/>
    <w:rsid w:val="00DB239B"/>
    <w:rsid w:val="00DB30E6"/>
    <w:rsid w:val="00DC08B6"/>
    <w:rsid w:val="00DC55A6"/>
    <w:rsid w:val="00DE358C"/>
    <w:rsid w:val="00DE7052"/>
    <w:rsid w:val="00DE7F63"/>
    <w:rsid w:val="00DF4FEA"/>
    <w:rsid w:val="00DF71B2"/>
    <w:rsid w:val="00E03445"/>
    <w:rsid w:val="00E21038"/>
    <w:rsid w:val="00E214D1"/>
    <w:rsid w:val="00E543DE"/>
    <w:rsid w:val="00E71083"/>
    <w:rsid w:val="00E72A4F"/>
    <w:rsid w:val="00EB1166"/>
    <w:rsid w:val="00EB161F"/>
    <w:rsid w:val="00EC0EE5"/>
    <w:rsid w:val="00EC0FC7"/>
    <w:rsid w:val="00EC79E4"/>
    <w:rsid w:val="00ED5563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6799E"/>
    <w:rsid w:val="00F7147A"/>
    <w:rsid w:val="00F720CB"/>
    <w:rsid w:val="00F90F80"/>
    <w:rsid w:val="00FD13D1"/>
    <w:rsid w:val="00FD262C"/>
    <w:rsid w:val="00FE1D42"/>
    <w:rsid w:val="00FE1E20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5</cp:revision>
  <dcterms:created xsi:type="dcterms:W3CDTF">2021-11-07T18:00:00Z</dcterms:created>
  <dcterms:modified xsi:type="dcterms:W3CDTF">2021-11-07T18:03:00Z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