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FF9F" w14:textId="3681D521" w:rsidR="007E7A97" w:rsidRPr="00BA1DBC" w:rsidRDefault="00A2772E">
      <w:pPr>
        <w:pStyle w:val="Title"/>
        <w:rPr>
          <w:sz w:val="40"/>
          <w:szCs w:val="40"/>
        </w:rPr>
      </w:pPr>
      <w:r w:rsidRPr="00BA1DBC">
        <w:rPr>
          <w:sz w:val="40"/>
          <w:szCs w:val="40"/>
        </w:rPr>
        <w:t>Speed Indication Devices</w:t>
      </w:r>
      <w:r w:rsidR="00503821" w:rsidRPr="00BA1DBC">
        <w:rPr>
          <w:sz w:val="40"/>
          <w:szCs w:val="40"/>
        </w:rPr>
        <w:t xml:space="preserve"> – options and quotations</w:t>
      </w:r>
      <w:r w:rsidR="007E7A97" w:rsidRPr="00BA1DBC">
        <w:rPr>
          <w:sz w:val="40"/>
          <w:szCs w:val="40"/>
        </w:rPr>
        <w:t xml:space="preserve"> report</w:t>
      </w:r>
    </w:p>
    <w:p w14:paraId="79E0F7DA" w14:textId="6026D912" w:rsidR="00A10484" w:rsidRPr="00AC32B1" w:rsidRDefault="00A2772E">
      <w:pPr>
        <w:pStyle w:val="Title"/>
        <w:rPr>
          <w:sz w:val="22"/>
          <w:szCs w:val="22"/>
        </w:rPr>
      </w:pPr>
      <w:r>
        <w:rPr>
          <w:sz w:val="22"/>
          <w:szCs w:val="22"/>
        </w:rPr>
        <w:t>06 December</w:t>
      </w:r>
      <w:r w:rsidR="003B4E09">
        <w:rPr>
          <w:sz w:val="22"/>
          <w:szCs w:val="22"/>
        </w:rPr>
        <w:t xml:space="preserve"> 2021</w:t>
      </w:r>
    </w:p>
    <w:p w14:paraId="469170E3" w14:textId="77777777" w:rsidR="00855982" w:rsidRPr="00BA1DBC" w:rsidRDefault="00317CEB" w:rsidP="002D481E">
      <w:pPr>
        <w:pStyle w:val="Heading1"/>
        <w:spacing w:before="160"/>
        <w:rPr>
          <w:sz w:val="32"/>
          <w:szCs w:val="32"/>
        </w:rPr>
      </w:pPr>
      <w:r w:rsidRPr="00BA1DBC">
        <w:rPr>
          <w:sz w:val="32"/>
          <w:szCs w:val="32"/>
        </w:rPr>
        <w:t>Overview</w:t>
      </w:r>
    </w:p>
    <w:p w14:paraId="316CA3BB" w14:textId="1ED3389C" w:rsidR="00A30F87" w:rsidRDefault="00697FB8" w:rsidP="0028750E">
      <w:r>
        <w:t xml:space="preserve">The Council </w:t>
      </w:r>
      <w:r w:rsidR="00A2772E">
        <w:t>is investigation options for a portable solar</w:t>
      </w:r>
      <w:r w:rsidR="00D047D0">
        <w:t>-</w:t>
      </w:r>
      <w:r w:rsidR="00A2772E">
        <w:t>powered speed indication device, to be able to be fixed in four positions in the village.</w:t>
      </w:r>
    </w:p>
    <w:p w14:paraId="4BA5362C" w14:textId="48AE1CFB" w:rsidR="0009005B" w:rsidRPr="00BA1DBC" w:rsidRDefault="00FA714E" w:rsidP="0009005B">
      <w:pPr>
        <w:pStyle w:val="Heading1"/>
        <w:spacing w:before="160"/>
        <w:rPr>
          <w:sz w:val="32"/>
          <w:szCs w:val="32"/>
        </w:rPr>
      </w:pPr>
      <w:r w:rsidRPr="00BA1DBC">
        <w:rPr>
          <w:sz w:val="32"/>
          <w:szCs w:val="32"/>
        </w:rPr>
        <w:t>Council requirements</w:t>
      </w:r>
    </w:p>
    <w:p w14:paraId="33781CAD" w14:textId="0B8CFC5E" w:rsidR="0009005B" w:rsidRDefault="00FA714E" w:rsidP="0028750E">
      <w:r>
        <w:t xml:space="preserve">Council </w:t>
      </w:r>
      <w:r w:rsidR="00D047D0">
        <w:t>wants to have a portable solar-powered speed indication device</w:t>
      </w:r>
      <w:r w:rsidR="00AD40C4">
        <w:t>, with mountings on four poles.  Poles either to be existing or to be installed.</w:t>
      </w:r>
    </w:p>
    <w:p w14:paraId="2E6D84D0" w14:textId="7D33F149" w:rsidR="006858E8" w:rsidRPr="00BA1DBC" w:rsidRDefault="006F5AAF" w:rsidP="00B9336D">
      <w:pPr>
        <w:pStyle w:val="Heading1"/>
        <w:spacing w:before="160"/>
        <w:rPr>
          <w:sz w:val="32"/>
          <w:szCs w:val="32"/>
        </w:rPr>
      </w:pPr>
      <w:bookmarkStart w:id="0" w:name="_Hlk89715474"/>
      <w:bookmarkStart w:id="1" w:name="_Hlk89114955"/>
      <w:bookmarkStart w:id="2" w:name="_Hlk89114939"/>
      <w:r w:rsidRPr="00BA1DBC">
        <w:rPr>
          <w:sz w:val="32"/>
          <w:szCs w:val="32"/>
        </w:rPr>
        <w:t>Quotations</w:t>
      </w:r>
      <w:r w:rsidR="00993F87" w:rsidRPr="00BA1DBC">
        <w:rPr>
          <w:sz w:val="32"/>
          <w:szCs w:val="32"/>
        </w:rPr>
        <w:t xml:space="preserve"> and options</w:t>
      </w:r>
    </w:p>
    <w:bookmarkEnd w:id="0"/>
    <w:p w14:paraId="74743697" w14:textId="7D1A1F1A" w:rsidR="00B9336D" w:rsidRDefault="003B4E09" w:rsidP="00BA1DBC">
      <w:pPr>
        <w:pStyle w:val="ListParagraph"/>
        <w:spacing w:after="120" w:line="240" w:lineRule="auto"/>
        <w:ind w:left="0"/>
        <w:contextualSpacing w:val="0"/>
      </w:pPr>
      <w:r>
        <w:t>Quotations</w:t>
      </w:r>
      <w:r w:rsidR="0029784D">
        <w:t xml:space="preserve"> </w:t>
      </w:r>
      <w:r w:rsidR="007E2FFE">
        <w:t xml:space="preserve">and information </w:t>
      </w:r>
      <w:r w:rsidR="00FD381A">
        <w:t xml:space="preserve">have been received from three </w:t>
      </w:r>
      <w:r w:rsidR="00A2772E">
        <w:t>companies.</w:t>
      </w:r>
    </w:p>
    <w:p w14:paraId="02CF82EB" w14:textId="22677F67" w:rsidR="00FD381A" w:rsidRPr="008316B4" w:rsidRDefault="00E003DA" w:rsidP="00BB0504">
      <w:pPr>
        <w:pStyle w:val="ListParagraph"/>
        <w:ind w:left="0"/>
        <w:rPr>
          <w:b/>
          <w:bCs/>
        </w:rPr>
      </w:pPr>
      <w:r>
        <w:rPr>
          <w:b/>
          <w:bCs/>
        </w:rPr>
        <w:t>ElanCity</w:t>
      </w:r>
    </w:p>
    <w:p w14:paraId="39E83635" w14:textId="5BA2CF81" w:rsidR="007215DA" w:rsidRDefault="007215DA" w:rsidP="00BA1DBC">
      <w:pPr>
        <w:pStyle w:val="ListParagraph"/>
        <w:spacing w:after="120" w:line="240" w:lineRule="auto"/>
        <w:ind w:left="0"/>
        <w:contextualSpacing w:val="0"/>
      </w:pPr>
      <w:r>
        <w:t>Indicative price of unit plus fittings for 4No poles - £2185</w:t>
      </w:r>
    </w:p>
    <w:p w14:paraId="483FB723" w14:textId="3DB460B7" w:rsidR="002A11EE" w:rsidRDefault="008162D8" w:rsidP="00BB0504">
      <w:pPr>
        <w:pStyle w:val="ListParagraph"/>
        <w:ind w:left="0"/>
      </w:pPr>
      <w:r>
        <w:t xml:space="preserve">This unit is </w:t>
      </w:r>
      <w:r w:rsidR="00A12A2F">
        <w:t>generally used as a static installation</w:t>
      </w:r>
      <w:r w:rsidR="002D5AAF">
        <w:t>.</w:t>
      </w:r>
    </w:p>
    <w:p w14:paraId="0B8E9413" w14:textId="0D87BB49" w:rsidR="008162D8" w:rsidRDefault="008162D8" w:rsidP="00BB0504">
      <w:pPr>
        <w:pStyle w:val="ListParagraph"/>
        <w:ind w:left="0"/>
      </w:pPr>
      <w:r>
        <w:t>Weight</w:t>
      </w:r>
      <w:r w:rsidR="00E520A7">
        <w:t xml:space="preserve"> of unit – </w:t>
      </w:r>
      <w:r w:rsidR="00BA1DBC">
        <w:t>32.4 kg</w:t>
      </w:r>
    </w:p>
    <w:p w14:paraId="0C4D2416" w14:textId="54924D87" w:rsidR="00A12A2F" w:rsidRDefault="00A12A2F" w:rsidP="00BB0504">
      <w:pPr>
        <w:pStyle w:val="ListParagraph"/>
        <w:ind w:left="0"/>
      </w:pPr>
      <w:r>
        <w:t>Minimum size of pole required – 28 cm circumference</w:t>
      </w:r>
    </w:p>
    <w:p w14:paraId="3B91EC65" w14:textId="77512450" w:rsidR="00A12A2F" w:rsidRDefault="008E3AEA" w:rsidP="00BA1DBC">
      <w:pPr>
        <w:pStyle w:val="ListParagraph"/>
        <w:spacing w:after="120" w:line="240" w:lineRule="auto"/>
        <w:ind w:left="0"/>
        <w:contextualSpacing w:val="0"/>
      </w:pPr>
      <w:r>
        <w:t>Minimum attached height – 3m</w:t>
      </w:r>
    </w:p>
    <w:bookmarkEnd w:id="1"/>
    <w:bookmarkEnd w:id="2"/>
    <w:p w14:paraId="71D16D78" w14:textId="5A6E57BC" w:rsidR="007D7F48" w:rsidRPr="00745D09" w:rsidRDefault="003E4447" w:rsidP="00BB0504">
      <w:pPr>
        <w:pStyle w:val="ListParagraph"/>
        <w:ind w:left="0"/>
        <w:rPr>
          <w:b/>
          <w:bCs/>
        </w:rPr>
      </w:pPr>
      <w:r>
        <w:rPr>
          <w:b/>
          <w:bCs/>
        </w:rPr>
        <w:t>Morelock</w:t>
      </w:r>
    </w:p>
    <w:p w14:paraId="72A6CE99" w14:textId="2CE5615D" w:rsidR="006A0FBE" w:rsidRDefault="003E4447" w:rsidP="00BA1DBC">
      <w:pPr>
        <w:pStyle w:val="ListParagraph"/>
        <w:spacing w:after="120" w:line="240" w:lineRule="auto"/>
        <w:ind w:left="0"/>
        <w:contextualSpacing w:val="0"/>
      </w:pPr>
      <w:r>
        <w:t xml:space="preserve">Indicative price of unit plus fittings for 4No poles </w:t>
      </w:r>
      <w:r w:rsidR="00D9211A">
        <w:t>–</w:t>
      </w:r>
      <w:r>
        <w:t xml:space="preserve"> </w:t>
      </w:r>
      <w:r w:rsidR="00D9211A">
        <w:t>£3559</w:t>
      </w:r>
    </w:p>
    <w:p w14:paraId="47641827" w14:textId="19CE811E" w:rsidR="004D4BD2" w:rsidRDefault="004D4BD2" w:rsidP="00BB0504">
      <w:pPr>
        <w:pStyle w:val="ListParagraph"/>
        <w:ind w:left="0"/>
      </w:pPr>
      <w:r>
        <w:t>This unit is designed to be portable.</w:t>
      </w:r>
    </w:p>
    <w:p w14:paraId="7987B51B" w14:textId="5041735F" w:rsidR="004D4BD2" w:rsidRDefault="004D4BD2" w:rsidP="00BA1DBC">
      <w:pPr>
        <w:pStyle w:val="ListParagraph"/>
        <w:spacing w:after="120" w:line="240" w:lineRule="auto"/>
        <w:ind w:left="0"/>
        <w:contextualSpacing w:val="0"/>
      </w:pPr>
      <w:r>
        <w:t>Weight, minimum pole, minimum attached height have been requested.</w:t>
      </w:r>
    </w:p>
    <w:p w14:paraId="7B27ADCF" w14:textId="0544FC87" w:rsidR="00FD381A" w:rsidRPr="006F5AAF" w:rsidRDefault="00285B09" w:rsidP="00BB0504">
      <w:pPr>
        <w:pStyle w:val="ListParagraph"/>
        <w:ind w:left="0"/>
        <w:rPr>
          <w:b/>
          <w:bCs/>
        </w:rPr>
      </w:pPr>
      <w:r>
        <w:rPr>
          <w:b/>
          <w:bCs/>
        </w:rPr>
        <w:t>Westcotec</w:t>
      </w:r>
    </w:p>
    <w:p w14:paraId="15D71AA7" w14:textId="25E4D3C5" w:rsidR="00745D09" w:rsidRDefault="00285B09" w:rsidP="00BA1DBC">
      <w:pPr>
        <w:pStyle w:val="ListParagraph"/>
        <w:spacing w:after="120" w:line="240" w:lineRule="auto"/>
        <w:ind w:left="0"/>
        <w:contextualSpacing w:val="0"/>
      </w:pPr>
      <w:r>
        <w:t>Indicative price of unit plus fittings for 4No poles - £3985</w:t>
      </w:r>
    </w:p>
    <w:p w14:paraId="127EB8AF" w14:textId="2093439D" w:rsidR="00285B09" w:rsidRDefault="002D5AAF" w:rsidP="00BB0504">
      <w:pPr>
        <w:pStyle w:val="ListParagraph"/>
        <w:ind w:left="0"/>
      </w:pPr>
      <w:r>
        <w:t>This unit is designed to be portable.</w:t>
      </w:r>
    </w:p>
    <w:p w14:paraId="25D028A7" w14:textId="7A9B7310" w:rsidR="002D5AAF" w:rsidRDefault="002D5AAF" w:rsidP="00BB0504">
      <w:pPr>
        <w:pStyle w:val="ListParagraph"/>
        <w:ind w:left="0"/>
      </w:pPr>
      <w:r>
        <w:t xml:space="preserve">Weight of </w:t>
      </w:r>
      <w:r w:rsidR="00BA1DBC">
        <w:t>unit – 26.3 kg</w:t>
      </w:r>
    </w:p>
    <w:p w14:paraId="0D47E995" w14:textId="18593080" w:rsidR="00BA1DBC" w:rsidRDefault="00BA1DBC" w:rsidP="00BA1DBC">
      <w:pPr>
        <w:pStyle w:val="ListParagraph"/>
        <w:spacing w:after="120" w:line="240" w:lineRule="auto"/>
        <w:ind w:left="0"/>
        <w:contextualSpacing w:val="0"/>
      </w:pPr>
      <w:r>
        <w:t>Minimum pole, minimum attached height have been requested.</w:t>
      </w:r>
    </w:p>
    <w:p w14:paraId="3751F255" w14:textId="70BFF5F1" w:rsidR="00993F87" w:rsidRPr="00BA1DBC" w:rsidRDefault="00993F87" w:rsidP="00993F87">
      <w:pPr>
        <w:pStyle w:val="Heading1"/>
        <w:spacing w:before="160"/>
        <w:rPr>
          <w:sz w:val="32"/>
          <w:szCs w:val="32"/>
        </w:rPr>
      </w:pPr>
      <w:r w:rsidRPr="00BA1DBC">
        <w:rPr>
          <w:sz w:val="32"/>
          <w:szCs w:val="32"/>
        </w:rPr>
        <w:t>Considerations</w:t>
      </w:r>
    </w:p>
    <w:p w14:paraId="76527266" w14:textId="392F453D" w:rsidR="00993F87" w:rsidRDefault="006F1EC9" w:rsidP="006F1EC9">
      <w:pPr>
        <w:pStyle w:val="ListParagraph"/>
        <w:numPr>
          <w:ilvl w:val="0"/>
          <w:numId w:val="38"/>
        </w:numPr>
      </w:pPr>
      <w:r>
        <w:t>The unit needs to be suitable to be moved</w:t>
      </w:r>
      <w:r w:rsidR="00BA1DBC">
        <w:t xml:space="preserve">, </w:t>
      </w:r>
      <w:r>
        <w:t xml:space="preserve">installed </w:t>
      </w:r>
      <w:r w:rsidR="00BA1DBC">
        <w:t xml:space="preserve">and reinstalled </w:t>
      </w:r>
      <w:r>
        <w:t>at the correct height.</w:t>
      </w:r>
    </w:p>
    <w:p w14:paraId="244ED278" w14:textId="03231729" w:rsidR="006F1EC9" w:rsidRDefault="006F1EC9" w:rsidP="006F1EC9">
      <w:pPr>
        <w:pStyle w:val="ListParagraph"/>
        <w:numPr>
          <w:ilvl w:val="0"/>
          <w:numId w:val="38"/>
        </w:numPr>
      </w:pPr>
      <w:r>
        <w:t>The unit</w:t>
      </w:r>
      <w:r w:rsidR="00723288">
        <w:t xml:space="preserve"> needs to be able to be fixed safely</w:t>
      </w:r>
      <w:r w:rsidR="005A60CE">
        <w:t>,</w:t>
      </w:r>
      <w:r w:rsidR="00723288">
        <w:t xml:space="preserve"> </w:t>
      </w:r>
      <w:r w:rsidR="00E003DA">
        <w:t>and be secured to prevent theft.</w:t>
      </w:r>
    </w:p>
    <w:p w14:paraId="4F5842C7" w14:textId="127FAF45" w:rsidR="006F5AAF" w:rsidRPr="00BA1DBC" w:rsidRDefault="006F5AAF" w:rsidP="006F5AAF">
      <w:pPr>
        <w:pStyle w:val="Heading1"/>
        <w:spacing w:before="160"/>
        <w:rPr>
          <w:sz w:val="32"/>
          <w:szCs w:val="32"/>
        </w:rPr>
      </w:pPr>
      <w:bookmarkStart w:id="3" w:name="_Hlk89617402"/>
      <w:r w:rsidRPr="00BA1DBC">
        <w:rPr>
          <w:sz w:val="32"/>
          <w:szCs w:val="32"/>
        </w:rPr>
        <w:t>Recommendations</w:t>
      </w:r>
    </w:p>
    <w:bookmarkEnd w:id="3"/>
    <w:p w14:paraId="0A9C34E1" w14:textId="01FB0DD4" w:rsidR="00975AE4" w:rsidRDefault="006F5AAF" w:rsidP="006F5AAF">
      <w:pPr>
        <w:pStyle w:val="ListParagraph"/>
        <w:numPr>
          <w:ilvl w:val="0"/>
          <w:numId w:val="37"/>
        </w:numPr>
      </w:pPr>
      <w:r>
        <w:t xml:space="preserve">Council </w:t>
      </w:r>
      <w:r w:rsidR="00D33874">
        <w:t>obtains further information to enable it to select the most suitable device to meet its requirements.</w:t>
      </w:r>
    </w:p>
    <w:p w14:paraId="6E482D27" w14:textId="78372766" w:rsidR="00D70B78" w:rsidRDefault="00D70B78" w:rsidP="006F5AAF">
      <w:pPr>
        <w:pStyle w:val="ListParagraph"/>
        <w:numPr>
          <w:ilvl w:val="0"/>
          <w:numId w:val="37"/>
        </w:numPr>
      </w:pPr>
      <w:r>
        <w:t>Council looks for suitable installation points.</w:t>
      </w:r>
    </w:p>
    <w:p w14:paraId="57974466" w14:textId="42A33923" w:rsidR="00D70B78" w:rsidRDefault="00D70B78" w:rsidP="006F5AAF">
      <w:pPr>
        <w:pStyle w:val="ListParagraph"/>
        <w:numPr>
          <w:ilvl w:val="0"/>
          <w:numId w:val="37"/>
        </w:numPr>
      </w:pPr>
      <w:r>
        <w:t xml:space="preserve">Council </w:t>
      </w:r>
      <w:r w:rsidR="00C85A61">
        <w:t>liaises with</w:t>
      </w:r>
      <w:r>
        <w:t xml:space="preserve"> OCC </w:t>
      </w:r>
      <w:r w:rsidR="00993F87">
        <w:t>regarding installation points</w:t>
      </w:r>
      <w:r w:rsidR="005A60CE">
        <w:t xml:space="preserve"> and any permissions required.</w:t>
      </w:r>
    </w:p>
    <w:sectPr w:rsidR="00D70B78" w:rsidSect="00661060">
      <w:headerReference w:type="default" r:id="rId10"/>
      <w:footerReference w:type="default" r:id="rId11"/>
      <w:headerReference w:type="first" r:id="rId12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5F06" w14:textId="77777777" w:rsidR="00B33735" w:rsidRDefault="00B33735" w:rsidP="00855982">
      <w:pPr>
        <w:spacing w:after="0" w:line="240" w:lineRule="auto"/>
      </w:pPr>
      <w:r>
        <w:separator/>
      </w:r>
    </w:p>
  </w:endnote>
  <w:endnote w:type="continuationSeparator" w:id="0">
    <w:p w14:paraId="633EA417" w14:textId="77777777" w:rsidR="00B33735" w:rsidRDefault="00B33735" w:rsidP="00855982">
      <w:pPr>
        <w:spacing w:after="0" w:line="240" w:lineRule="auto"/>
      </w:pPr>
      <w:r>
        <w:continuationSeparator/>
      </w:r>
    </w:p>
  </w:endnote>
  <w:endnote w:type="continuationNotice" w:id="1">
    <w:p w14:paraId="64791997" w14:textId="77777777" w:rsidR="00B33735" w:rsidRDefault="00B337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6D89E" w14:textId="77777777" w:rsidR="00B33735" w:rsidRDefault="00B33735" w:rsidP="00855982">
      <w:pPr>
        <w:spacing w:after="0" w:line="240" w:lineRule="auto"/>
      </w:pPr>
      <w:r>
        <w:separator/>
      </w:r>
    </w:p>
  </w:footnote>
  <w:footnote w:type="continuationSeparator" w:id="0">
    <w:p w14:paraId="485C4E1D" w14:textId="77777777" w:rsidR="00B33735" w:rsidRDefault="00B33735" w:rsidP="00855982">
      <w:pPr>
        <w:spacing w:after="0" w:line="240" w:lineRule="auto"/>
      </w:pPr>
      <w:r>
        <w:continuationSeparator/>
      </w:r>
    </w:p>
  </w:footnote>
  <w:footnote w:type="continuationNotice" w:id="1">
    <w:p w14:paraId="273FCC41" w14:textId="77777777" w:rsidR="00B33735" w:rsidRDefault="00B337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7E04C460" w:rsidR="00573F71" w:rsidRDefault="00C20936" w:rsidP="00DB30E6">
    <w:pPr>
      <w:pStyle w:val="Header"/>
      <w:jc w:val="right"/>
    </w:pPr>
    <w:r>
      <w:t>Leafield</w:t>
    </w:r>
    <w:r w:rsidR="00DB30E6"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r>
      <w:t>Spelsbury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C99015B"/>
    <w:multiLevelType w:val="hybridMultilevel"/>
    <w:tmpl w:val="4C561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C54E6"/>
    <w:multiLevelType w:val="hybridMultilevel"/>
    <w:tmpl w:val="AB684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4712F"/>
    <w:multiLevelType w:val="hybridMultilevel"/>
    <w:tmpl w:val="D17C2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0"/>
  </w:num>
  <w:num w:numId="14">
    <w:abstractNumId w:val="19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6"/>
  </w:num>
  <w:num w:numId="29">
    <w:abstractNumId w:val="18"/>
  </w:num>
  <w:num w:numId="30">
    <w:abstractNumId w:val="23"/>
  </w:num>
  <w:num w:numId="31">
    <w:abstractNumId w:val="22"/>
  </w:num>
  <w:num w:numId="32">
    <w:abstractNumId w:val="17"/>
  </w:num>
  <w:num w:numId="33">
    <w:abstractNumId w:val="26"/>
  </w:num>
  <w:num w:numId="34">
    <w:abstractNumId w:val="20"/>
  </w:num>
  <w:num w:numId="35">
    <w:abstractNumId w:val="25"/>
  </w:num>
  <w:num w:numId="36">
    <w:abstractNumId w:val="21"/>
  </w:num>
  <w:num w:numId="37">
    <w:abstractNumId w:val="1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2FE4"/>
    <w:rsid w:val="00007F99"/>
    <w:rsid w:val="00013F3F"/>
    <w:rsid w:val="00014AB5"/>
    <w:rsid w:val="0002730E"/>
    <w:rsid w:val="00043CD8"/>
    <w:rsid w:val="0005214F"/>
    <w:rsid w:val="00053D0F"/>
    <w:rsid w:val="0005760A"/>
    <w:rsid w:val="00057A58"/>
    <w:rsid w:val="00074CA6"/>
    <w:rsid w:val="00082101"/>
    <w:rsid w:val="00085301"/>
    <w:rsid w:val="0009005B"/>
    <w:rsid w:val="000930A2"/>
    <w:rsid w:val="000A0C23"/>
    <w:rsid w:val="000A1994"/>
    <w:rsid w:val="000B4573"/>
    <w:rsid w:val="000C766A"/>
    <w:rsid w:val="000E662F"/>
    <w:rsid w:val="000F3A1A"/>
    <w:rsid w:val="001040A1"/>
    <w:rsid w:val="0010663B"/>
    <w:rsid w:val="0012343C"/>
    <w:rsid w:val="00124E42"/>
    <w:rsid w:val="0013767B"/>
    <w:rsid w:val="00174AF1"/>
    <w:rsid w:val="001D4362"/>
    <w:rsid w:val="001E7E2B"/>
    <w:rsid w:val="001F01E2"/>
    <w:rsid w:val="0024788B"/>
    <w:rsid w:val="00282490"/>
    <w:rsid w:val="00283BD9"/>
    <w:rsid w:val="00285B09"/>
    <w:rsid w:val="0028750E"/>
    <w:rsid w:val="0029784D"/>
    <w:rsid w:val="002A11EE"/>
    <w:rsid w:val="002A16C5"/>
    <w:rsid w:val="002A6A1B"/>
    <w:rsid w:val="002C5930"/>
    <w:rsid w:val="002D22CF"/>
    <w:rsid w:val="002D481E"/>
    <w:rsid w:val="002D5AAF"/>
    <w:rsid w:val="002E445F"/>
    <w:rsid w:val="002E4D5A"/>
    <w:rsid w:val="00307460"/>
    <w:rsid w:val="00317CEB"/>
    <w:rsid w:val="00333970"/>
    <w:rsid w:val="00344AB4"/>
    <w:rsid w:val="0037447D"/>
    <w:rsid w:val="003923C4"/>
    <w:rsid w:val="00395B2D"/>
    <w:rsid w:val="0039796F"/>
    <w:rsid w:val="003B4E09"/>
    <w:rsid w:val="003C6D3C"/>
    <w:rsid w:val="003D1E13"/>
    <w:rsid w:val="003E4447"/>
    <w:rsid w:val="003E46B1"/>
    <w:rsid w:val="003F6441"/>
    <w:rsid w:val="004071BD"/>
    <w:rsid w:val="00423CEE"/>
    <w:rsid w:val="00425378"/>
    <w:rsid w:val="00440C00"/>
    <w:rsid w:val="00453B94"/>
    <w:rsid w:val="004567DF"/>
    <w:rsid w:val="004650AE"/>
    <w:rsid w:val="004753E1"/>
    <w:rsid w:val="00495FF3"/>
    <w:rsid w:val="004A5A0F"/>
    <w:rsid w:val="004A65AB"/>
    <w:rsid w:val="004D0974"/>
    <w:rsid w:val="004D4BD2"/>
    <w:rsid w:val="004D6057"/>
    <w:rsid w:val="00503821"/>
    <w:rsid w:val="005134E0"/>
    <w:rsid w:val="00534E78"/>
    <w:rsid w:val="00561819"/>
    <w:rsid w:val="00561C55"/>
    <w:rsid w:val="00565FF5"/>
    <w:rsid w:val="00567A91"/>
    <w:rsid w:val="00573F71"/>
    <w:rsid w:val="00575964"/>
    <w:rsid w:val="00583511"/>
    <w:rsid w:val="00597EAF"/>
    <w:rsid w:val="005A1214"/>
    <w:rsid w:val="005A60CE"/>
    <w:rsid w:val="005E52FF"/>
    <w:rsid w:val="006142BC"/>
    <w:rsid w:val="00621E46"/>
    <w:rsid w:val="00626E2C"/>
    <w:rsid w:val="00642A29"/>
    <w:rsid w:val="006524E2"/>
    <w:rsid w:val="00661060"/>
    <w:rsid w:val="0066627F"/>
    <w:rsid w:val="006672B1"/>
    <w:rsid w:val="00670601"/>
    <w:rsid w:val="00676516"/>
    <w:rsid w:val="006858E8"/>
    <w:rsid w:val="00691C2C"/>
    <w:rsid w:val="00692AB3"/>
    <w:rsid w:val="00693E67"/>
    <w:rsid w:val="00697FB8"/>
    <w:rsid w:val="006A0FBE"/>
    <w:rsid w:val="006A5F75"/>
    <w:rsid w:val="006B0DF8"/>
    <w:rsid w:val="006B4107"/>
    <w:rsid w:val="006E5547"/>
    <w:rsid w:val="006F1EC9"/>
    <w:rsid w:val="006F5AAF"/>
    <w:rsid w:val="00714837"/>
    <w:rsid w:val="007215DA"/>
    <w:rsid w:val="00721D63"/>
    <w:rsid w:val="00723288"/>
    <w:rsid w:val="00745D09"/>
    <w:rsid w:val="0074606C"/>
    <w:rsid w:val="00746B03"/>
    <w:rsid w:val="00754167"/>
    <w:rsid w:val="00755FC6"/>
    <w:rsid w:val="00762761"/>
    <w:rsid w:val="007730F3"/>
    <w:rsid w:val="007833A7"/>
    <w:rsid w:val="0078357E"/>
    <w:rsid w:val="00793B35"/>
    <w:rsid w:val="00795405"/>
    <w:rsid w:val="007A14C7"/>
    <w:rsid w:val="007B1F12"/>
    <w:rsid w:val="007D7F48"/>
    <w:rsid w:val="007E1300"/>
    <w:rsid w:val="007E1DD5"/>
    <w:rsid w:val="007E2FFE"/>
    <w:rsid w:val="007E528D"/>
    <w:rsid w:val="007E7A97"/>
    <w:rsid w:val="00807F94"/>
    <w:rsid w:val="00815C13"/>
    <w:rsid w:val="008162D8"/>
    <w:rsid w:val="00822AD5"/>
    <w:rsid w:val="008253F5"/>
    <w:rsid w:val="008316B4"/>
    <w:rsid w:val="00855982"/>
    <w:rsid w:val="008675C5"/>
    <w:rsid w:val="008C157B"/>
    <w:rsid w:val="008C4D30"/>
    <w:rsid w:val="008D1B27"/>
    <w:rsid w:val="008D228C"/>
    <w:rsid w:val="008E3AEA"/>
    <w:rsid w:val="008E74ED"/>
    <w:rsid w:val="00907514"/>
    <w:rsid w:val="0091510A"/>
    <w:rsid w:val="009301AC"/>
    <w:rsid w:val="009324CB"/>
    <w:rsid w:val="009347EE"/>
    <w:rsid w:val="00956F2A"/>
    <w:rsid w:val="00975102"/>
    <w:rsid w:val="00975AE4"/>
    <w:rsid w:val="0098382F"/>
    <w:rsid w:val="00986A20"/>
    <w:rsid w:val="00993F87"/>
    <w:rsid w:val="009A6D19"/>
    <w:rsid w:val="009B7450"/>
    <w:rsid w:val="009C31DB"/>
    <w:rsid w:val="009C69C3"/>
    <w:rsid w:val="009D59E9"/>
    <w:rsid w:val="009D6F62"/>
    <w:rsid w:val="00A10484"/>
    <w:rsid w:val="00A12A2F"/>
    <w:rsid w:val="00A2772E"/>
    <w:rsid w:val="00A27FC5"/>
    <w:rsid w:val="00A30F87"/>
    <w:rsid w:val="00A426BE"/>
    <w:rsid w:val="00A44960"/>
    <w:rsid w:val="00A958BD"/>
    <w:rsid w:val="00AB100F"/>
    <w:rsid w:val="00AB3AAE"/>
    <w:rsid w:val="00AB66D3"/>
    <w:rsid w:val="00AC32B1"/>
    <w:rsid w:val="00AD40C4"/>
    <w:rsid w:val="00AD6570"/>
    <w:rsid w:val="00AE4F41"/>
    <w:rsid w:val="00AF2D5C"/>
    <w:rsid w:val="00B0097D"/>
    <w:rsid w:val="00B25CA9"/>
    <w:rsid w:val="00B33735"/>
    <w:rsid w:val="00B369B3"/>
    <w:rsid w:val="00B64647"/>
    <w:rsid w:val="00B66F74"/>
    <w:rsid w:val="00B81BD3"/>
    <w:rsid w:val="00B84977"/>
    <w:rsid w:val="00B860C1"/>
    <w:rsid w:val="00B9336D"/>
    <w:rsid w:val="00BA1DBC"/>
    <w:rsid w:val="00BA6F6B"/>
    <w:rsid w:val="00BB0504"/>
    <w:rsid w:val="00BB2F39"/>
    <w:rsid w:val="00BB376B"/>
    <w:rsid w:val="00BE1992"/>
    <w:rsid w:val="00BF5101"/>
    <w:rsid w:val="00BF7A7F"/>
    <w:rsid w:val="00C04274"/>
    <w:rsid w:val="00C20936"/>
    <w:rsid w:val="00C6211E"/>
    <w:rsid w:val="00C85A61"/>
    <w:rsid w:val="00C9217A"/>
    <w:rsid w:val="00CB12AF"/>
    <w:rsid w:val="00CC5348"/>
    <w:rsid w:val="00CD4938"/>
    <w:rsid w:val="00CD6B7A"/>
    <w:rsid w:val="00CD70F6"/>
    <w:rsid w:val="00CE4115"/>
    <w:rsid w:val="00CE48FF"/>
    <w:rsid w:val="00CF2AAD"/>
    <w:rsid w:val="00CF3B71"/>
    <w:rsid w:val="00D0304C"/>
    <w:rsid w:val="00D047D0"/>
    <w:rsid w:val="00D04B35"/>
    <w:rsid w:val="00D175C3"/>
    <w:rsid w:val="00D276FF"/>
    <w:rsid w:val="00D33874"/>
    <w:rsid w:val="00D41824"/>
    <w:rsid w:val="00D62CE0"/>
    <w:rsid w:val="00D63102"/>
    <w:rsid w:val="00D70B78"/>
    <w:rsid w:val="00D76B24"/>
    <w:rsid w:val="00D800D5"/>
    <w:rsid w:val="00D85E4D"/>
    <w:rsid w:val="00D9211A"/>
    <w:rsid w:val="00D96D96"/>
    <w:rsid w:val="00DB239B"/>
    <w:rsid w:val="00DB30E6"/>
    <w:rsid w:val="00DC08B6"/>
    <w:rsid w:val="00DC55A6"/>
    <w:rsid w:val="00DE358C"/>
    <w:rsid w:val="00DE3E7E"/>
    <w:rsid w:val="00DE7052"/>
    <w:rsid w:val="00DE7F63"/>
    <w:rsid w:val="00DF71B2"/>
    <w:rsid w:val="00E003DA"/>
    <w:rsid w:val="00E0311C"/>
    <w:rsid w:val="00E03445"/>
    <w:rsid w:val="00E21038"/>
    <w:rsid w:val="00E214D1"/>
    <w:rsid w:val="00E520A7"/>
    <w:rsid w:val="00E543DE"/>
    <w:rsid w:val="00E72A4F"/>
    <w:rsid w:val="00EB1166"/>
    <w:rsid w:val="00EC0EE5"/>
    <w:rsid w:val="00EC0FC7"/>
    <w:rsid w:val="00EC79E4"/>
    <w:rsid w:val="00ED19A7"/>
    <w:rsid w:val="00ED7EA0"/>
    <w:rsid w:val="00EE12C3"/>
    <w:rsid w:val="00EE3346"/>
    <w:rsid w:val="00EE46E1"/>
    <w:rsid w:val="00EF2AD6"/>
    <w:rsid w:val="00F0568D"/>
    <w:rsid w:val="00F2361A"/>
    <w:rsid w:val="00F23E0C"/>
    <w:rsid w:val="00F317EA"/>
    <w:rsid w:val="00F317F5"/>
    <w:rsid w:val="00F45916"/>
    <w:rsid w:val="00F50221"/>
    <w:rsid w:val="00F51C87"/>
    <w:rsid w:val="00F5213A"/>
    <w:rsid w:val="00F52E09"/>
    <w:rsid w:val="00F7147A"/>
    <w:rsid w:val="00F720CB"/>
    <w:rsid w:val="00F81165"/>
    <w:rsid w:val="00F84B98"/>
    <w:rsid w:val="00F90F80"/>
    <w:rsid w:val="00F94A4A"/>
    <w:rsid w:val="00FA714E"/>
    <w:rsid w:val="00FD13D1"/>
    <w:rsid w:val="00FD262C"/>
    <w:rsid w:val="00FD381A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31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clerk@leafieldparishcouncil.org</cp:lastModifiedBy>
  <cp:revision>31</cp:revision>
  <dcterms:created xsi:type="dcterms:W3CDTF">2021-12-06T20:31:00Z</dcterms:created>
  <dcterms:modified xsi:type="dcterms:W3CDTF">2021-12-06T21:05:00Z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